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in" ContentType="application/vnd.openxmlformats-officedocument.oleObject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t xml:space="preserve">You can open this OLE object by double clicking on the icon:</w:t>
      </w:r>
    </w:p>
    <w:p/>
    <w:p/>
    <w:p>
      <w:r>
        <w:object w:dxaOrig="249" w:dyaOrig="160">
          <v:shape id="0ec79dae83042267d490a60b7451e359" type="#_x0000_t75" style="width:104px;height:67px" o:ole="">
            <v:imagedata r:id="rId7" o:title=""/>
          </v:shape>
          <o:OLEObject Type="Embed" ProgID="Package" ShapeID="0ec79dae83042267d490a60b7451e359" DrawAspect="Icon" ObjectID="_1325353441" r:id="rId8"/>
        </w:object>
      </w:r>
    </w:p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image" Target="media/section_image1.png"/>
  <Relationship Id="rId8" Type="http://schemas.openxmlformats.org/officeDocument/2006/relationships/oleObject" Target="embedding/section_oleObject1.bin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2025-11-01T02:48:02+01:00</dcterms:created>
  <dcterms:modified xsi:type="dcterms:W3CDTF">2025-11-01T02:48:02+01:00</dcterms:modified>
  <dc:title/>
  <dc:description/>
  <dc:subject/>
  <cp:keywords/>
  <cp:category/>
</cp:coreProperties>
</file>